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99" w:rsidRDefault="00EB3099" w:rsidP="00EB3099">
      <w:r>
        <w:rPr>
          <w:b/>
        </w:rPr>
        <w:t>Akredytacje</w:t>
      </w:r>
      <w:r w:rsidRPr="00AB1F70">
        <w:rPr>
          <w:b/>
        </w:rPr>
        <w:t xml:space="preserve"> dziennikarsk</w:t>
      </w:r>
      <w:r>
        <w:rPr>
          <w:b/>
        </w:rPr>
        <w:t>ie</w:t>
      </w:r>
      <w:r>
        <w:t xml:space="preserve"> przyznawane są aktywnym zawodowo dziennikarzom pracującym dla mediów oraz współpracownikom portali internetowych.</w:t>
      </w:r>
    </w:p>
    <w:p w:rsidR="00EB3099" w:rsidRDefault="00EB3099" w:rsidP="00EB3099">
      <w:r w:rsidRPr="00AB1F70">
        <w:rPr>
          <w:b/>
        </w:rPr>
        <w:t>Akredytacja dziennikarska upoważnia do</w:t>
      </w:r>
      <w:r>
        <w:t>:</w:t>
      </w:r>
    </w:p>
    <w:p w:rsidR="00EB3099" w:rsidRDefault="00EB3099" w:rsidP="00EB3099">
      <w:r>
        <w:t xml:space="preserve">- otrzymania identyfikatora prasowego, który umożliwi wstęp do </w:t>
      </w:r>
      <w:proofErr w:type="spellStart"/>
      <w:r>
        <w:t>mediaroomu</w:t>
      </w:r>
      <w:proofErr w:type="spellEnd"/>
    </w:p>
    <w:p w:rsidR="00EB3099" w:rsidRDefault="00EB3099" w:rsidP="00EB3099">
      <w:r>
        <w:t>- zakupu biletów prasowych (tytuły spektakli, daty, godziny oraz ceny biletów podane są w formularzu akredytacyjnym)</w:t>
      </w:r>
    </w:p>
    <w:p w:rsidR="00EB3099" w:rsidRDefault="00EB3099" w:rsidP="00EB3099">
      <w:r>
        <w:t>- otrzymania kompletu materiałów prasowych (w formie papierowej i elektronicznej)</w:t>
      </w:r>
    </w:p>
    <w:p w:rsidR="00EB3099" w:rsidRDefault="00EB3099" w:rsidP="00EB3099">
      <w:r>
        <w:t>- uczestniczenia w konferencjach prasowych organizowanych w ramach II edycji MFKŚ</w:t>
      </w:r>
    </w:p>
    <w:p w:rsidR="00EB3099" w:rsidRDefault="00EB3099" w:rsidP="00EB3099">
      <w:r>
        <w:t>- uczestniczenia w próbach medialnych wszystkich 5 zespołów z możliwością rejestracji filmowej i fotograficznej</w:t>
      </w:r>
    </w:p>
    <w:p w:rsidR="00EB3099" w:rsidRDefault="00EB3099" w:rsidP="00EB3099">
      <w:r>
        <w:t>- uczestniczenia w spotkaniach z twórcami, które odbędą się po spektaklach w Studiu Festiwalowym</w:t>
      </w:r>
    </w:p>
    <w:p w:rsidR="00EB3099" w:rsidRDefault="00EB3099" w:rsidP="00EB3099"/>
    <w:p w:rsidR="00EB3099" w:rsidRDefault="00EB3099" w:rsidP="00EB3099">
      <w:r>
        <w:t>Warunkiem przyznania akredytacji jest wypełnienie i przesłanie formularza akredytacyjnego do dnia 30 października 2012 roku.</w:t>
      </w:r>
    </w:p>
    <w:p w:rsidR="00EB3099" w:rsidRDefault="00EB3099" w:rsidP="00EB3099">
      <w:r>
        <w:t>Wypełnienie i przesłanie formularza akredytacyjnego jest równoznaczne z dokonaniem zamówienia na bilety prasowe. Po otrzymaniu formularza Teatr rezerwuje zgłoszoną pulę biletów przez 7 dni. W ciągu 7 dni do kasy Teatru powinna wpłynąć przedpłata za zarezerwowane bilety prasowe. Płatność możliwa jest gotówką w Kasie Teatru bądź przelewem na konto:</w:t>
      </w:r>
      <w:r w:rsidRPr="00AB1F70">
        <w:rPr>
          <w:rFonts w:ascii="Arial" w:hAnsi="Arial" w:cs="Arial"/>
          <w:sz w:val="20"/>
        </w:rPr>
        <w:t xml:space="preserve"> </w:t>
      </w:r>
      <w:r w:rsidRPr="00930230">
        <w:rPr>
          <w:rFonts w:ascii="Arial" w:hAnsi="Arial" w:cs="Arial"/>
          <w:sz w:val="20"/>
        </w:rPr>
        <w:t xml:space="preserve">Bank PEKAO </w:t>
      </w:r>
      <w:r w:rsidRPr="00C6499F">
        <w:rPr>
          <w:rFonts w:ascii="Arial" w:hAnsi="Arial" w:cs="Arial"/>
          <w:sz w:val="20"/>
        </w:rPr>
        <w:t>SA I O/Łódź 64 1240 3015 1111 0000 3412 3036</w:t>
      </w:r>
    </w:p>
    <w:p w:rsidR="00EB3099" w:rsidRDefault="00EB3099" w:rsidP="00EB3099">
      <w:r>
        <w:t>W tytule przelewu należy wpisać : „bilety II MFTKŚ – (nazwa redakcji, imię i nazwisko dziennikarza)”.</w:t>
      </w:r>
    </w:p>
    <w:p w:rsidR="00EB3099" w:rsidRDefault="00EB3099" w:rsidP="00EB3099">
      <w:r>
        <w:t>Po otrzymaniu przedpłaty Teatr wysyła pocztą bilety prasowe wraz z kompletem materiałów prasowych (w formie papierowej i elektronicznej) na adres redakcji wskazany w formularzu akredytacyjnym. Jeśli wymagana jest faktura (w formularzu uzupełnili Państwo rubrykę „dane do faktury), będzie ona przesłana wraz z biletami i materiałami prasowymi. Możliwy jest również odbiór osobisty, po uprzednim ustaleniu szczegółów z pracownikiem Działu Reklamy i Promocji.</w:t>
      </w:r>
    </w:p>
    <w:p w:rsidR="00EB3099" w:rsidRDefault="00EB3099" w:rsidP="00EB3099">
      <w:r>
        <w:t>Ilość akredytacji jest ograniczona, o przyznaniu akredytacji decyduje kolejność zgłoszeń.</w:t>
      </w:r>
    </w:p>
    <w:p w:rsidR="00EB3099" w:rsidRDefault="00EB3099" w:rsidP="00EB3099">
      <w:r>
        <w:t>W razie pytań i wątpliwości należy skontaktować się z Działem Reklamy i Promocji Teatru im. S. Jaracza w Łodzi:</w:t>
      </w:r>
      <w:r w:rsidRPr="00AB1F70">
        <w:t xml:space="preserve"> </w:t>
      </w:r>
      <w:r>
        <w:t xml:space="preserve">    tel. 42 662 33 22, e-mail: promocja@teatr-jaracza.lodz.pl</w:t>
      </w:r>
    </w:p>
    <w:p w:rsidR="00EB3099" w:rsidRDefault="00EB3099" w:rsidP="00EB3099"/>
    <w:p w:rsidR="00EB3099" w:rsidRDefault="00EB3099" w:rsidP="00EB3099"/>
    <w:p w:rsidR="00EB3099" w:rsidRDefault="00EB3099" w:rsidP="00EB3099"/>
    <w:p w:rsidR="00D44B5E" w:rsidRDefault="00D44B5E"/>
    <w:sectPr w:rsidR="00D44B5E" w:rsidSect="000A2B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3099"/>
    <w:rsid w:val="0028066C"/>
    <w:rsid w:val="00D44B5E"/>
    <w:rsid w:val="00E92230"/>
    <w:rsid w:val="00EB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2012-10-23T13:04:00Z</dcterms:created>
  <dcterms:modified xsi:type="dcterms:W3CDTF">2012-10-23T13:04:00Z</dcterms:modified>
</cp:coreProperties>
</file>